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F4" w:rsidRDefault="00E220F4" w:rsidP="00502D7D">
      <w:pPr>
        <w:rPr>
          <w:sz w:val="24"/>
          <w:szCs w:val="24"/>
        </w:rPr>
      </w:pPr>
    </w:p>
    <w:p w:rsidR="006449C0" w:rsidRDefault="006449C0" w:rsidP="00502D7D">
      <w:pPr>
        <w:rPr>
          <w:sz w:val="24"/>
          <w:szCs w:val="24"/>
        </w:rPr>
      </w:pPr>
    </w:p>
    <w:p w:rsidR="006449C0" w:rsidRDefault="006449C0" w:rsidP="006449C0">
      <w:pPr>
        <w:autoSpaceDE w:val="0"/>
        <w:autoSpaceDN w:val="0"/>
        <w:adjustRightInd w:val="0"/>
        <w:jc w:val="both"/>
        <w:rPr>
          <w:color w:val="34313A"/>
          <w:sz w:val="22"/>
        </w:rPr>
      </w:pPr>
    </w:p>
    <w:p w:rsidR="006449C0" w:rsidRPr="00AE02FB" w:rsidRDefault="006449C0" w:rsidP="00250A6B">
      <w:pPr>
        <w:autoSpaceDE w:val="0"/>
        <w:autoSpaceDN w:val="0"/>
        <w:adjustRightInd w:val="0"/>
        <w:spacing w:line="276" w:lineRule="auto"/>
        <w:jc w:val="both"/>
        <w:rPr>
          <w:color w:val="4F4D54"/>
          <w:sz w:val="22"/>
        </w:rPr>
      </w:pPr>
      <w:r w:rsidRPr="00AE02FB">
        <w:rPr>
          <w:color w:val="34313A"/>
          <w:sz w:val="22"/>
        </w:rPr>
        <w:t>Il</w:t>
      </w:r>
      <w:r w:rsidR="00250A6B">
        <w:rPr>
          <w:color w:val="34313A"/>
          <w:sz w:val="22"/>
        </w:rPr>
        <w:t>/La</w:t>
      </w:r>
      <w:r w:rsidRPr="00AE02FB">
        <w:rPr>
          <w:color w:val="34313A"/>
          <w:sz w:val="22"/>
        </w:rPr>
        <w:t xml:space="preserve"> </w:t>
      </w:r>
      <w:r w:rsidRPr="00AE02FB">
        <w:rPr>
          <w:color w:val="1F1F26"/>
          <w:sz w:val="22"/>
        </w:rPr>
        <w:t>sottoscritto</w:t>
      </w:r>
      <w:r w:rsidR="00250A6B">
        <w:rPr>
          <w:color w:val="1F1F26"/>
          <w:sz w:val="22"/>
        </w:rPr>
        <w:t>/a</w:t>
      </w:r>
      <w:r w:rsidRPr="00AE02FB">
        <w:rPr>
          <w:color w:val="1F1F26"/>
          <w:sz w:val="22"/>
        </w:rPr>
        <w:t xml:space="preserve"> ____________________________________________ </w:t>
      </w:r>
      <w:r w:rsidRPr="00AE02FB">
        <w:rPr>
          <w:color w:val="34313A"/>
          <w:sz w:val="22"/>
        </w:rPr>
        <w:t xml:space="preserve">, </w:t>
      </w:r>
      <w:r w:rsidRPr="00AE02FB">
        <w:rPr>
          <w:color w:val="1F1F26"/>
          <w:sz w:val="22"/>
        </w:rPr>
        <w:t>nato</w:t>
      </w:r>
      <w:r w:rsidR="00250A6B">
        <w:rPr>
          <w:color w:val="1F1F26"/>
          <w:sz w:val="22"/>
        </w:rPr>
        <w:t>/a</w:t>
      </w:r>
      <w:r w:rsidRPr="00AE02FB">
        <w:rPr>
          <w:color w:val="1F1F26"/>
          <w:sz w:val="22"/>
        </w:rPr>
        <w:t xml:space="preserve"> </w:t>
      </w:r>
      <w:proofErr w:type="spellStart"/>
      <w:r w:rsidRPr="00AE02FB">
        <w:rPr>
          <w:color w:val="1F1F26"/>
          <w:sz w:val="22"/>
        </w:rPr>
        <w:t>a</w:t>
      </w:r>
      <w:proofErr w:type="spellEnd"/>
      <w:r w:rsidRPr="00AE02FB">
        <w:rPr>
          <w:color w:val="1F1F26"/>
          <w:sz w:val="22"/>
        </w:rPr>
        <w:t xml:space="preserve">__________________ il___________________________ e </w:t>
      </w:r>
      <w:r w:rsidRPr="00AE02FB">
        <w:rPr>
          <w:color w:val="34313A"/>
          <w:sz w:val="22"/>
        </w:rPr>
        <w:t xml:space="preserve">residente </w:t>
      </w:r>
      <w:r w:rsidRPr="00AE02FB">
        <w:rPr>
          <w:color w:val="1F1F26"/>
          <w:sz w:val="22"/>
        </w:rPr>
        <w:t xml:space="preserve">in via __________________________________, consapevole delle sanzioni amministrative (art. </w:t>
      </w:r>
      <w:r w:rsidRPr="00AE02FB">
        <w:rPr>
          <w:color w:val="34313A"/>
          <w:sz w:val="22"/>
        </w:rPr>
        <w:t xml:space="preserve">75) </w:t>
      </w:r>
      <w:r w:rsidRPr="00AE02FB">
        <w:rPr>
          <w:color w:val="1F1F26"/>
          <w:sz w:val="22"/>
        </w:rPr>
        <w:t xml:space="preserve">e penali (art. 76), disciplinate dal D.P.R. 28 dicembre 2000, n. 445, cui può andare incontro </w:t>
      </w:r>
      <w:r w:rsidRPr="00AE02FB">
        <w:rPr>
          <w:color w:val="34313A"/>
          <w:sz w:val="22"/>
        </w:rPr>
        <w:t xml:space="preserve">in </w:t>
      </w:r>
      <w:r w:rsidRPr="00AE02FB">
        <w:rPr>
          <w:color w:val="1F1F26"/>
          <w:sz w:val="22"/>
        </w:rPr>
        <w:t xml:space="preserve">caso di dichiarazioni false o mendaci, ed </w:t>
      </w:r>
      <w:r w:rsidRPr="00AE02FB">
        <w:rPr>
          <w:color w:val="34313A"/>
          <w:sz w:val="22"/>
        </w:rPr>
        <w:t xml:space="preserve">in </w:t>
      </w:r>
      <w:r w:rsidRPr="00AE02FB">
        <w:rPr>
          <w:color w:val="1F1F26"/>
          <w:sz w:val="22"/>
        </w:rPr>
        <w:t xml:space="preserve">tal caso ammonito, ai sensi degli artt. 46 e 47 dello stesso D.P.R. 445/2000, dichiara sotto </w:t>
      </w:r>
      <w:r w:rsidRPr="00AE02FB">
        <w:rPr>
          <w:color w:val="34313A"/>
          <w:sz w:val="22"/>
        </w:rPr>
        <w:t xml:space="preserve">la </w:t>
      </w:r>
      <w:r w:rsidRPr="00AE02FB">
        <w:rPr>
          <w:color w:val="1F1F26"/>
          <w:sz w:val="22"/>
        </w:rPr>
        <w:t xml:space="preserve">propria responsabilità </w:t>
      </w:r>
      <w:r w:rsidRPr="00AE02FB">
        <w:rPr>
          <w:color w:val="34313A"/>
          <w:sz w:val="22"/>
        </w:rPr>
        <w:t xml:space="preserve">il </w:t>
      </w:r>
      <w:r w:rsidRPr="00AE02FB">
        <w:rPr>
          <w:color w:val="1F1F26"/>
          <w:sz w:val="22"/>
        </w:rPr>
        <w:t>possesso delle seguenti condizioni di disagio aggiuntive</w:t>
      </w:r>
      <w:r w:rsidRPr="00AE02FB">
        <w:rPr>
          <w:color w:val="4F4D54"/>
          <w:sz w:val="22"/>
        </w:rPr>
        <w:t>:</w:t>
      </w:r>
    </w:p>
    <w:p w:rsidR="006449C0" w:rsidRPr="00AE02FB" w:rsidRDefault="006449C0" w:rsidP="006449C0">
      <w:pPr>
        <w:autoSpaceDE w:val="0"/>
        <w:autoSpaceDN w:val="0"/>
        <w:adjustRightInd w:val="0"/>
        <w:jc w:val="both"/>
        <w:rPr>
          <w:color w:val="4F4D54"/>
        </w:rPr>
      </w:pPr>
    </w:p>
    <w:p w:rsidR="006449C0" w:rsidRPr="00AE02FB" w:rsidRDefault="006449C0" w:rsidP="006449C0">
      <w:pPr>
        <w:autoSpaceDE w:val="0"/>
        <w:autoSpaceDN w:val="0"/>
        <w:adjustRightInd w:val="0"/>
        <w:jc w:val="center"/>
        <w:rPr>
          <w:b/>
          <w:bCs/>
          <w:color w:val="1F1F26"/>
          <w:sz w:val="22"/>
        </w:rPr>
      </w:pPr>
      <w:r w:rsidRPr="00AE02FB">
        <w:rPr>
          <w:b/>
          <w:bCs/>
          <w:color w:val="1F1F26"/>
          <w:sz w:val="22"/>
        </w:rPr>
        <w:t xml:space="preserve">Ulteriori condizioni di disagio individuate dal Comune di Deruta in applicazione dell’art. 31 comma 2 della L.R. Umbria 23/2003 e </w:t>
      </w:r>
      <w:proofErr w:type="spellStart"/>
      <w:r w:rsidRPr="00AE02FB">
        <w:rPr>
          <w:b/>
          <w:bCs/>
          <w:color w:val="1F1F26"/>
          <w:sz w:val="22"/>
        </w:rPr>
        <w:t>ss.mm.ii</w:t>
      </w:r>
      <w:proofErr w:type="spellEnd"/>
      <w:r w:rsidRPr="00AE02FB">
        <w:rPr>
          <w:b/>
          <w:bCs/>
          <w:color w:val="1F1F26"/>
          <w:sz w:val="22"/>
        </w:rPr>
        <w:t xml:space="preserve"> e previste dall’art. 5 del Regolamento di ERS pubblica del Comune di Deruta approvato con Deliberazione del </w:t>
      </w:r>
      <w:r w:rsidRPr="00C300F9">
        <w:rPr>
          <w:b/>
          <w:bCs/>
          <w:color w:val="1F1F26"/>
          <w:sz w:val="22"/>
        </w:rPr>
        <w:t>Consiglio Comunale n. 20 del 28/04/2023</w:t>
      </w:r>
    </w:p>
    <w:p w:rsidR="006449C0" w:rsidRPr="00AE02FB" w:rsidRDefault="006449C0" w:rsidP="006449C0">
      <w:pPr>
        <w:autoSpaceDE w:val="0"/>
        <w:autoSpaceDN w:val="0"/>
        <w:adjustRightInd w:val="0"/>
        <w:rPr>
          <w:b/>
          <w:bCs/>
          <w:color w:val="1F1F26"/>
        </w:rPr>
      </w:pPr>
    </w:p>
    <w:tbl>
      <w:tblPr>
        <w:tblStyle w:val="Grigliatabella"/>
        <w:tblW w:w="0" w:type="auto"/>
        <w:tblLook w:val="04A0" w:firstRow="1" w:lastRow="0" w:firstColumn="1" w:lastColumn="0" w:noHBand="0" w:noVBand="1"/>
      </w:tblPr>
      <w:tblGrid>
        <w:gridCol w:w="1134"/>
        <w:gridCol w:w="7513"/>
        <w:gridCol w:w="981"/>
      </w:tblGrid>
      <w:tr w:rsidR="006449C0" w:rsidRPr="00AE02FB" w:rsidTr="00281CE0">
        <w:tc>
          <w:tcPr>
            <w:tcW w:w="1134" w:type="dxa"/>
            <w:tcBorders>
              <w:top w:val="nil"/>
              <w:left w:val="nil"/>
              <w:right w:val="nil"/>
            </w:tcBorders>
            <w:vAlign w:val="center"/>
          </w:tcPr>
          <w:p w:rsidR="006449C0" w:rsidRPr="00AE02FB" w:rsidRDefault="006449C0" w:rsidP="00281CE0">
            <w:pPr>
              <w:autoSpaceDE w:val="0"/>
              <w:autoSpaceDN w:val="0"/>
              <w:adjustRightInd w:val="0"/>
              <w:jc w:val="center"/>
              <w:rPr>
                <w:rFonts w:ascii="Times New Roman" w:hAnsi="Times New Roman"/>
                <w:b/>
              </w:rPr>
            </w:pPr>
          </w:p>
        </w:tc>
        <w:tc>
          <w:tcPr>
            <w:tcW w:w="7513" w:type="dxa"/>
            <w:tcBorders>
              <w:top w:val="nil"/>
              <w:left w:val="nil"/>
            </w:tcBorders>
          </w:tcPr>
          <w:p w:rsidR="006449C0" w:rsidRPr="00AE02FB" w:rsidRDefault="006449C0" w:rsidP="00281CE0">
            <w:pPr>
              <w:autoSpaceDE w:val="0"/>
              <w:autoSpaceDN w:val="0"/>
              <w:adjustRightInd w:val="0"/>
              <w:jc w:val="both"/>
              <w:rPr>
                <w:rFonts w:ascii="Times New Roman" w:hAnsi="Times New Roman"/>
              </w:rPr>
            </w:pPr>
          </w:p>
        </w:tc>
        <w:tc>
          <w:tcPr>
            <w:tcW w:w="981" w:type="dxa"/>
          </w:tcPr>
          <w:p w:rsidR="006449C0" w:rsidRPr="00C300F9" w:rsidRDefault="006449C0" w:rsidP="00281CE0">
            <w:pPr>
              <w:autoSpaceDE w:val="0"/>
              <w:autoSpaceDN w:val="0"/>
              <w:adjustRightInd w:val="0"/>
              <w:jc w:val="center"/>
              <w:rPr>
                <w:rFonts w:ascii="Times New Roman" w:hAnsi="Times New Roman"/>
                <w:b/>
              </w:rPr>
            </w:pPr>
            <w:r w:rsidRPr="00C300F9">
              <w:rPr>
                <w:rFonts w:ascii="Times New Roman" w:hAnsi="Times New Roman"/>
                <w:b/>
              </w:rPr>
              <w:t>PUNTI</w:t>
            </w:r>
          </w:p>
        </w:tc>
      </w:tr>
      <w:tr w:rsidR="006449C0" w:rsidRPr="00AE02FB" w:rsidTr="00281CE0">
        <w:tc>
          <w:tcPr>
            <w:tcW w:w="1134" w:type="dxa"/>
            <w:vAlign w:val="center"/>
          </w:tcPr>
          <w:p w:rsidR="006449C0" w:rsidRDefault="00442BDA" w:rsidP="00281CE0">
            <w:pPr>
              <w:autoSpaceDE w:val="0"/>
              <w:autoSpaceDN w:val="0"/>
              <w:adjustRightInd w:val="0"/>
              <w:jc w:val="center"/>
              <w:rPr>
                <w:rFonts w:ascii="Times New Roman" w:hAnsi="Times New Roman"/>
                <w:b/>
              </w:rPr>
            </w:pPr>
            <w:proofErr w:type="spellStart"/>
            <w:r>
              <w:rPr>
                <w:rFonts w:ascii="Times New Roman" w:hAnsi="Times New Roman"/>
                <w:b/>
              </w:rPr>
              <w:t>Lett</w:t>
            </w:r>
            <w:proofErr w:type="spellEnd"/>
            <w:r w:rsidR="006449C0" w:rsidRPr="00AE02FB">
              <w:rPr>
                <w:rFonts w:ascii="Times New Roman" w:hAnsi="Times New Roman"/>
                <w:b/>
              </w:rPr>
              <w:t>. A</w:t>
            </w:r>
          </w:p>
          <w:p w:rsidR="006449C0" w:rsidRDefault="006449C0" w:rsidP="00281CE0">
            <w:pPr>
              <w:autoSpaceDE w:val="0"/>
              <w:autoSpaceDN w:val="0"/>
              <w:adjustRightInd w:val="0"/>
              <w:jc w:val="center"/>
              <w:rPr>
                <w:rFonts w:ascii="Times New Roman" w:hAnsi="Times New Roman"/>
                <w:b/>
                <w:sz w:val="18"/>
              </w:rPr>
            </w:pPr>
            <w:r>
              <w:rPr>
                <w:rFonts w:ascii="Times New Roman" w:hAnsi="Times New Roman"/>
                <w:b/>
              </w:rPr>
              <w:t xml:space="preserve">□ </w:t>
            </w:r>
            <w:r w:rsidRPr="00C300F9">
              <w:rPr>
                <w:rFonts w:ascii="Times New Roman" w:hAnsi="Times New Roman"/>
                <w:b/>
                <w:sz w:val="18"/>
              </w:rPr>
              <w:t>SI</w:t>
            </w:r>
          </w:p>
          <w:p w:rsidR="006449C0" w:rsidRPr="00AE02FB" w:rsidRDefault="006449C0" w:rsidP="00281CE0">
            <w:pPr>
              <w:autoSpaceDE w:val="0"/>
              <w:autoSpaceDN w:val="0"/>
              <w:adjustRightInd w:val="0"/>
              <w:jc w:val="center"/>
              <w:rPr>
                <w:rFonts w:ascii="Times New Roman" w:hAnsi="Times New Roman"/>
                <w:b/>
              </w:rPr>
            </w:pPr>
            <w:r>
              <w:rPr>
                <w:rFonts w:ascii="Times New Roman" w:hAnsi="Times New Roman"/>
                <w:b/>
                <w:sz w:val="18"/>
              </w:rPr>
              <w:t>□ NO</w:t>
            </w:r>
          </w:p>
        </w:tc>
        <w:tc>
          <w:tcPr>
            <w:tcW w:w="7513" w:type="dxa"/>
          </w:tcPr>
          <w:p w:rsidR="006449C0" w:rsidRPr="00AE02FB" w:rsidRDefault="006449C0" w:rsidP="00281CE0">
            <w:pPr>
              <w:autoSpaceDE w:val="0"/>
              <w:autoSpaceDN w:val="0"/>
              <w:adjustRightInd w:val="0"/>
              <w:jc w:val="both"/>
              <w:rPr>
                <w:rFonts w:ascii="Times New Roman" w:hAnsi="Times New Roman"/>
              </w:rPr>
            </w:pPr>
            <w:r w:rsidRPr="00AE02FB">
              <w:rPr>
                <w:rFonts w:ascii="Times New Roman" w:hAnsi="Times New Roman"/>
              </w:rPr>
              <w:t>Residenza nel Comune di Deruta per il richiedente/intestatario della domanda, da almeno 15 anni consecutivi alla data di emanazione del bando</w:t>
            </w:r>
          </w:p>
        </w:tc>
        <w:tc>
          <w:tcPr>
            <w:tcW w:w="981" w:type="dxa"/>
            <w:vAlign w:val="center"/>
          </w:tcPr>
          <w:p w:rsidR="006449C0" w:rsidRPr="00D00696" w:rsidRDefault="006449C0" w:rsidP="00281CE0">
            <w:pPr>
              <w:autoSpaceDE w:val="0"/>
              <w:autoSpaceDN w:val="0"/>
              <w:adjustRightInd w:val="0"/>
              <w:jc w:val="center"/>
              <w:rPr>
                <w:rFonts w:ascii="Times New Roman" w:hAnsi="Times New Roman"/>
                <w:b/>
              </w:rPr>
            </w:pPr>
            <w:r w:rsidRPr="00D00696">
              <w:rPr>
                <w:rFonts w:ascii="Times New Roman" w:hAnsi="Times New Roman"/>
                <w:b/>
              </w:rPr>
              <w:t>2 (due)</w:t>
            </w:r>
          </w:p>
        </w:tc>
      </w:tr>
      <w:tr w:rsidR="006449C0" w:rsidRPr="00AE02FB" w:rsidTr="00281CE0">
        <w:tc>
          <w:tcPr>
            <w:tcW w:w="1134" w:type="dxa"/>
            <w:vAlign w:val="center"/>
          </w:tcPr>
          <w:p w:rsidR="006449C0" w:rsidRDefault="00442BDA" w:rsidP="00281CE0">
            <w:pPr>
              <w:autoSpaceDE w:val="0"/>
              <w:autoSpaceDN w:val="0"/>
              <w:adjustRightInd w:val="0"/>
              <w:jc w:val="center"/>
              <w:rPr>
                <w:rFonts w:ascii="Times New Roman" w:hAnsi="Times New Roman"/>
                <w:b/>
              </w:rPr>
            </w:pPr>
            <w:proofErr w:type="spellStart"/>
            <w:r>
              <w:rPr>
                <w:rFonts w:ascii="Times New Roman" w:hAnsi="Times New Roman"/>
                <w:b/>
              </w:rPr>
              <w:t>Lett</w:t>
            </w:r>
            <w:proofErr w:type="spellEnd"/>
            <w:r w:rsidR="006449C0" w:rsidRPr="00AE02FB">
              <w:rPr>
                <w:rFonts w:ascii="Times New Roman" w:hAnsi="Times New Roman"/>
                <w:b/>
              </w:rPr>
              <w:t>. B</w:t>
            </w:r>
          </w:p>
          <w:p w:rsidR="006449C0" w:rsidRDefault="006449C0" w:rsidP="00281CE0">
            <w:pPr>
              <w:autoSpaceDE w:val="0"/>
              <w:autoSpaceDN w:val="0"/>
              <w:adjustRightInd w:val="0"/>
              <w:jc w:val="center"/>
              <w:rPr>
                <w:rFonts w:ascii="Times New Roman" w:hAnsi="Times New Roman"/>
                <w:b/>
              </w:rPr>
            </w:pPr>
            <w:proofErr w:type="gramStart"/>
            <w:r>
              <w:rPr>
                <w:rFonts w:ascii="Times New Roman" w:hAnsi="Times New Roman"/>
                <w:b/>
              </w:rPr>
              <w:t>opzione</w:t>
            </w:r>
            <w:proofErr w:type="gramEnd"/>
            <w:r>
              <w:rPr>
                <w:rFonts w:ascii="Times New Roman" w:hAnsi="Times New Roman"/>
                <w:b/>
              </w:rPr>
              <w:t xml:space="preserve"> 1</w:t>
            </w:r>
          </w:p>
          <w:p w:rsidR="006449C0" w:rsidRDefault="006449C0" w:rsidP="00281CE0">
            <w:pPr>
              <w:autoSpaceDE w:val="0"/>
              <w:autoSpaceDN w:val="0"/>
              <w:adjustRightInd w:val="0"/>
              <w:jc w:val="center"/>
              <w:rPr>
                <w:rFonts w:ascii="Times New Roman" w:hAnsi="Times New Roman"/>
                <w:b/>
                <w:sz w:val="18"/>
              </w:rPr>
            </w:pPr>
            <w:r>
              <w:rPr>
                <w:rFonts w:ascii="Times New Roman" w:hAnsi="Times New Roman"/>
                <w:b/>
              </w:rPr>
              <w:t xml:space="preserve">□ </w:t>
            </w:r>
            <w:r w:rsidRPr="00C300F9">
              <w:rPr>
                <w:rFonts w:ascii="Times New Roman" w:hAnsi="Times New Roman"/>
                <w:b/>
                <w:sz w:val="18"/>
              </w:rPr>
              <w:t>SI</w:t>
            </w:r>
          </w:p>
          <w:p w:rsidR="006449C0" w:rsidRDefault="006449C0" w:rsidP="00281CE0">
            <w:pPr>
              <w:autoSpaceDE w:val="0"/>
              <w:autoSpaceDN w:val="0"/>
              <w:adjustRightInd w:val="0"/>
              <w:jc w:val="center"/>
              <w:rPr>
                <w:rFonts w:ascii="Times New Roman" w:hAnsi="Times New Roman"/>
                <w:b/>
                <w:sz w:val="18"/>
              </w:rPr>
            </w:pPr>
            <w:r>
              <w:rPr>
                <w:rFonts w:ascii="Times New Roman" w:hAnsi="Times New Roman"/>
                <w:b/>
                <w:sz w:val="18"/>
              </w:rPr>
              <w:t>□ NO</w:t>
            </w:r>
          </w:p>
          <w:p w:rsidR="006449C0" w:rsidRDefault="006449C0" w:rsidP="00281CE0">
            <w:pPr>
              <w:autoSpaceDE w:val="0"/>
              <w:autoSpaceDN w:val="0"/>
              <w:adjustRightInd w:val="0"/>
              <w:jc w:val="center"/>
              <w:rPr>
                <w:rFonts w:ascii="Times New Roman" w:hAnsi="Times New Roman"/>
                <w:b/>
                <w:sz w:val="18"/>
              </w:rPr>
            </w:pPr>
          </w:p>
          <w:p w:rsidR="006449C0" w:rsidRPr="00AE02FB" w:rsidRDefault="006449C0" w:rsidP="00281CE0">
            <w:pPr>
              <w:autoSpaceDE w:val="0"/>
              <w:autoSpaceDN w:val="0"/>
              <w:adjustRightInd w:val="0"/>
              <w:jc w:val="center"/>
              <w:rPr>
                <w:rFonts w:ascii="Times New Roman" w:hAnsi="Times New Roman"/>
                <w:b/>
              </w:rPr>
            </w:pPr>
            <w:proofErr w:type="gramStart"/>
            <w:r>
              <w:rPr>
                <w:rFonts w:ascii="Times New Roman" w:hAnsi="Times New Roman"/>
                <w:b/>
                <w:sz w:val="18"/>
              </w:rPr>
              <w:t>in</w:t>
            </w:r>
            <w:proofErr w:type="gramEnd"/>
            <w:r>
              <w:rPr>
                <w:rFonts w:ascii="Times New Roman" w:hAnsi="Times New Roman"/>
                <w:b/>
                <w:sz w:val="18"/>
              </w:rPr>
              <w:t xml:space="preserve"> caso di SI specificare quale circostanza</w:t>
            </w:r>
          </w:p>
        </w:tc>
        <w:tc>
          <w:tcPr>
            <w:tcW w:w="7513" w:type="dxa"/>
          </w:tcPr>
          <w:p w:rsidR="006449C0" w:rsidRPr="00AE02FB" w:rsidRDefault="006449C0" w:rsidP="00281CE0">
            <w:pPr>
              <w:ind w:left="9"/>
              <w:jc w:val="both"/>
              <w:rPr>
                <w:rFonts w:ascii="Times New Roman" w:hAnsi="Times New Roman"/>
              </w:rPr>
            </w:pPr>
            <w:r w:rsidRPr="00AE02FB">
              <w:rPr>
                <w:rFonts w:ascii="Times New Roman" w:hAnsi="Times New Roman"/>
              </w:rPr>
              <w:t xml:space="preserve">Nucleo familiare in cui l’unico percettore di reddito, nell’anno antecedente la data di emanazione del bando di concorso, abbia perduto il lavoro a causa di una delle seguenti circostanze: </w:t>
            </w:r>
          </w:p>
          <w:p w:rsidR="006449C0" w:rsidRDefault="006449C0" w:rsidP="006449C0">
            <w:pPr>
              <w:pStyle w:val="Paragrafoelenco"/>
              <w:numPr>
                <w:ilvl w:val="0"/>
                <w:numId w:val="15"/>
              </w:numPr>
              <w:spacing w:after="0" w:line="240" w:lineRule="auto"/>
              <w:jc w:val="both"/>
              <w:rPr>
                <w:rFonts w:ascii="Times New Roman" w:hAnsi="Times New Roman"/>
              </w:rPr>
            </w:pPr>
            <w:r w:rsidRPr="00D00696">
              <w:rPr>
                <w:rFonts w:ascii="Times New Roman" w:hAnsi="Times New Roman"/>
              </w:rPr>
              <w:t xml:space="preserve">Licenziamento (si esclude il licenziamento per giusta causa e per giustificato motivo soggettivo e le dimissioni volontarie non connesse a causa di crisi aziendale o delocalizzazione);  </w:t>
            </w:r>
          </w:p>
          <w:p w:rsidR="006449C0" w:rsidRDefault="006449C0" w:rsidP="006449C0">
            <w:pPr>
              <w:pStyle w:val="Paragrafoelenco"/>
              <w:numPr>
                <w:ilvl w:val="0"/>
                <w:numId w:val="15"/>
              </w:numPr>
              <w:spacing w:after="0" w:line="240" w:lineRule="auto"/>
              <w:jc w:val="both"/>
              <w:rPr>
                <w:rFonts w:ascii="Times New Roman" w:hAnsi="Times New Roman"/>
              </w:rPr>
            </w:pPr>
            <w:r w:rsidRPr="00D00696">
              <w:rPr>
                <w:rFonts w:ascii="Times New Roman" w:hAnsi="Times New Roman"/>
              </w:rPr>
              <w:t xml:space="preserve">Termine del contratto di lavoro a tempo determinato;  </w:t>
            </w:r>
          </w:p>
          <w:p w:rsidR="006449C0" w:rsidRDefault="006449C0" w:rsidP="006449C0">
            <w:pPr>
              <w:pStyle w:val="Paragrafoelenco"/>
              <w:numPr>
                <w:ilvl w:val="0"/>
                <w:numId w:val="15"/>
              </w:numPr>
              <w:spacing w:after="0" w:line="240" w:lineRule="auto"/>
              <w:jc w:val="both"/>
              <w:rPr>
                <w:rFonts w:ascii="Times New Roman" w:hAnsi="Times New Roman"/>
              </w:rPr>
            </w:pPr>
            <w:r w:rsidRPr="00D00696">
              <w:rPr>
                <w:rFonts w:ascii="Times New Roman" w:hAnsi="Times New Roman"/>
              </w:rPr>
              <w:t xml:space="preserve">Collocamento in mobilità o in cassa integrazione per più di tre mesi; </w:t>
            </w:r>
          </w:p>
          <w:p w:rsidR="006449C0" w:rsidRDefault="006449C0" w:rsidP="006449C0">
            <w:pPr>
              <w:pStyle w:val="Paragrafoelenco"/>
              <w:numPr>
                <w:ilvl w:val="0"/>
                <w:numId w:val="15"/>
              </w:numPr>
              <w:spacing w:after="0" w:line="240" w:lineRule="auto"/>
              <w:jc w:val="both"/>
              <w:rPr>
                <w:rFonts w:ascii="Times New Roman" w:hAnsi="Times New Roman"/>
              </w:rPr>
            </w:pPr>
            <w:r w:rsidRPr="00D00696">
              <w:rPr>
                <w:rFonts w:ascii="Times New Roman" w:hAnsi="Times New Roman"/>
              </w:rPr>
              <w:t xml:space="preserve">Sopravvenuta grave malattia invalidante (opportunamente documentata); </w:t>
            </w:r>
          </w:p>
          <w:p w:rsidR="006449C0" w:rsidRPr="00D00696" w:rsidRDefault="006449C0" w:rsidP="006449C0">
            <w:pPr>
              <w:pStyle w:val="Paragrafoelenco"/>
              <w:numPr>
                <w:ilvl w:val="0"/>
                <w:numId w:val="15"/>
              </w:numPr>
              <w:spacing w:after="0" w:line="240" w:lineRule="auto"/>
              <w:jc w:val="both"/>
              <w:rPr>
                <w:rFonts w:ascii="Times New Roman" w:hAnsi="Times New Roman"/>
              </w:rPr>
            </w:pPr>
            <w:r w:rsidRPr="00D00696">
              <w:rPr>
                <w:rFonts w:ascii="Times New Roman" w:hAnsi="Times New Roman"/>
              </w:rPr>
              <w:t>Decesso del lavoratore.</w:t>
            </w:r>
          </w:p>
        </w:tc>
        <w:tc>
          <w:tcPr>
            <w:tcW w:w="981" w:type="dxa"/>
            <w:vAlign w:val="center"/>
          </w:tcPr>
          <w:p w:rsidR="006449C0" w:rsidRPr="00AE02FB" w:rsidRDefault="006449C0" w:rsidP="00281CE0">
            <w:pPr>
              <w:ind w:left="9"/>
              <w:jc w:val="center"/>
              <w:rPr>
                <w:rFonts w:ascii="Times New Roman" w:hAnsi="Times New Roman"/>
              </w:rPr>
            </w:pPr>
            <w:r w:rsidRPr="00D00696">
              <w:rPr>
                <w:rFonts w:ascii="Times New Roman" w:hAnsi="Times New Roman"/>
                <w:b/>
              </w:rPr>
              <w:t>2 (due)</w:t>
            </w:r>
          </w:p>
        </w:tc>
      </w:tr>
      <w:tr w:rsidR="006449C0" w:rsidRPr="00AE02FB" w:rsidTr="00281CE0">
        <w:tc>
          <w:tcPr>
            <w:tcW w:w="1134" w:type="dxa"/>
            <w:vAlign w:val="center"/>
          </w:tcPr>
          <w:p w:rsidR="006449C0" w:rsidRDefault="00442BDA" w:rsidP="00281CE0">
            <w:pPr>
              <w:autoSpaceDE w:val="0"/>
              <w:autoSpaceDN w:val="0"/>
              <w:adjustRightInd w:val="0"/>
              <w:jc w:val="center"/>
              <w:rPr>
                <w:rFonts w:ascii="Times New Roman" w:hAnsi="Times New Roman"/>
                <w:b/>
              </w:rPr>
            </w:pPr>
            <w:proofErr w:type="spellStart"/>
            <w:r>
              <w:rPr>
                <w:rFonts w:ascii="Times New Roman" w:hAnsi="Times New Roman"/>
                <w:b/>
              </w:rPr>
              <w:t>Lett</w:t>
            </w:r>
            <w:proofErr w:type="spellEnd"/>
            <w:r w:rsidR="006449C0" w:rsidRPr="00AE02FB">
              <w:rPr>
                <w:rFonts w:ascii="Times New Roman" w:hAnsi="Times New Roman"/>
                <w:b/>
              </w:rPr>
              <w:t>. B</w:t>
            </w:r>
          </w:p>
          <w:p w:rsidR="006449C0" w:rsidRDefault="006449C0" w:rsidP="00281CE0">
            <w:pPr>
              <w:autoSpaceDE w:val="0"/>
              <w:autoSpaceDN w:val="0"/>
              <w:adjustRightInd w:val="0"/>
              <w:jc w:val="center"/>
              <w:rPr>
                <w:rFonts w:ascii="Times New Roman" w:hAnsi="Times New Roman"/>
                <w:b/>
              </w:rPr>
            </w:pPr>
            <w:proofErr w:type="gramStart"/>
            <w:r>
              <w:rPr>
                <w:rFonts w:ascii="Times New Roman" w:hAnsi="Times New Roman"/>
                <w:b/>
              </w:rPr>
              <w:t>opzione</w:t>
            </w:r>
            <w:proofErr w:type="gramEnd"/>
            <w:r>
              <w:rPr>
                <w:rFonts w:ascii="Times New Roman" w:hAnsi="Times New Roman"/>
                <w:b/>
              </w:rPr>
              <w:t xml:space="preserve"> 2</w:t>
            </w:r>
          </w:p>
          <w:p w:rsidR="006449C0" w:rsidRDefault="006449C0" w:rsidP="00281CE0">
            <w:pPr>
              <w:autoSpaceDE w:val="0"/>
              <w:autoSpaceDN w:val="0"/>
              <w:adjustRightInd w:val="0"/>
              <w:jc w:val="center"/>
              <w:rPr>
                <w:rFonts w:ascii="Times New Roman" w:hAnsi="Times New Roman"/>
                <w:b/>
                <w:sz w:val="18"/>
              </w:rPr>
            </w:pPr>
            <w:r>
              <w:rPr>
                <w:rFonts w:ascii="Times New Roman" w:hAnsi="Times New Roman"/>
                <w:b/>
              </w:rPr>
              <w:t xml:space="preserve">□ </w:t>
            </w:r>
            <w:r w:rsidRPr="00C300F9">
              <w:rPr>
                <w:rFonts w:ascii="Times New Roman" w:hAnsi="Times New Roman"/>
                <w:b/>
                <w:sz w:val="18"/>
              </w:rPr>
              <w:t>SI</w:t>
            </w:r>
          </w:p>
          <w:p w:rsidR="006449C0" w:rsidRPr="00AE02FB" w:rsidRDefault="006449C0" w:rsidP="00281CE0">
            <w:pPr>
              <w:autoSpaceDE w:val="0"/>
              <w:autoSpaceDN w:val="0"/>
              <w:adjustRightInd w:val="0"/>
              <w:jc w:val="center"/>
              <w:rPr>
                <w:rFonts w:ascii="Times New Roman" w:hAnsi="Times New Roman"/>
              </w:rPr>
            </w:pPr>
            <w:r>
              <w:rPr>
                <w:rFonts w:ascii="Times New Roman" w:hAnsi="Times New Roman"/>
                <w:b/>
                <w:sz w:val="18"/>
              </w:rPr>
              <w:t>□ NO</w:t>
            </w:r>
          </w:p>
        </w:tc>
        <w:tc>
          <w:tcPr>
            <w:tcW w:w="7513" w:type="dxa"/>
          </w:tcPr>
          <w:p w:rsidR="006449C0" w:rsidRPr="00AE02FB" w:rsidRDefault="006449C0" w:rsidP="00281CE0">
            <w:pPr>
              <w:autoSpaceDE w:val="0"/>
              <w:autoSpaceDN w:val="0"/>
              <w:adjustRightInd w:val="0"/>
              <w:jc w:val="both"/>
              <w:rPr>
                <w:rFonts w:ascii="Times New Roman" w:hAnsi="Times New Roman"/>
              </w:rPr>
            </w:pPr>
            <w:r w:rsidRPr="00AE02FB">
              <w:rPr>
                <w:rFonts w:ascii="Times New Roman" w:hAnsi="Times New Roman"/>
              </w:rPr>
              <w:t>Nucleo familiare con presenza di figli di età fino a 30 anni, studenti, studenti universitari/inoccupati/disoccupati o che non abbiano mai rifiutato proposte di lavoro da parte del Centro per l’Impiego</w:t>
            </w:r>
          </w:p>
        </w:tc>
        <w:tc>
          <w:tcPr>
            <w:tcW w:w="981" w:type="dxa"/>
            <w:vAlign w:val="center"/>
          </w:tcPr>
          <w:p w:rsidR="006449C0" w:rsidRPr="00AE02FB" w:rsidRDefault="006449C0" w:rsidP="00281CE0">
            <w:pPr>
              <w:autoSpaceDE w:val="0"/>
              <w:autoSpaceDN w:val="0"/>
              <w:adjustRightInd w:val="0"/>
              <w:jc w:val="center"/>
              <w:rPr>
                <w:rFonts w:ascii="Times New Roman" w:hAnsi="Times New Roman"/>
              </w:rPr>
            </w:pPr>
            <w:r w:rsidRPr="00D00696">
              <w:rPr>
                <w:rFonts w:ascii="Times New Roman" w:hAnsi="Times New Roman"/>
                <w:b/>
              </w:rPr>
              <w:t>2 (due)</w:t>
            </w:r>
          </w:p>
        </w:tc>
      </w:tr>
      <w:tr w:rsidR="006449C0" w:rsidTr="00281CE0">
        <w:tc>
          <w:tcPr>
            <w:tcW w:w="1134" w:type="dxa"/>
            <w:vAlign w:val="center"/>
          </w:tcPr>
          <w:p w:rsidR="006449C0" w:rsidRDefault="00442BDA" w:rsidP="00281CE0">
            <w:pPr>
              <w:autoSpaceDE w:val="0"/>
              <w:autoSpaceDN w:val="0"/>
              <w:adjustRightInd w:val="0"/>
              <w:jc w:val="center"/>
              <w:rPr>
                <w:rFonts w:ascii="Times New Roman" w:hAnsi="Times New Roman"/>
                <w:b/>
              </w:rPr>
            </w:pPr>
            <w:proofErr w:type="spellStart"/>
            <w:r>
              <w:rPr>
                <w:rFonts w:ascii="Times New Roman" w:hAnsi="Times New Roman"/>
                <w:b/>
              </w:rPr>
              <w:t>Lett</w:t>
            </w:r>
            <w:proofErr w:type="spellEnd"/>
            <w:r w:rsidR="006449C0" w:rsidRPr="00AE02FB">
              <w:rPr>
                <w:rFonts w:ascii="Times New Roman" w:hAnsi="Times New Roman"/>
                <w:b/>
              </w:rPr>
              <w:t>. B</w:t>
            </w:r>
          </w:p>
          <w:p w:rsidR="006449C0" w:rsidRDefault="006449C0" w:rsidP="00281CE0">
            <w:pPr>
              <w:autoSpaceDE w:val="0"/>
              <w:autoSpaceDN w:val="0"/>
              <w:adjustRightInd w:val="0"/>
              <w:jc w:val="center"/>
              <w:rPr>
                <w:rFonts w:ascii="Times New Roman" w:hAnsi="Times New Roman"/>
                <w:b/>
              </w:rPr>
            </w:pPr>
            <w:proofErr w:type="gramStart"/>
            <w:r>
              <w:rPr>
                <w:rFonts w:ascii="Times New Roman" w:hAnsi="Times New Roman"/>
                <w:b/>
              </w:rPr>
              <w:t>opzione</w:t>
            </w:r>
            <w:proofErr w:type="gramEnd"/>
            <w:r>
              <w:rPr>
                <w:rFonts w:ascii="Times New Roman" w:hAnsi="Times New Roman"/>
                <w:b/>
              </w:rPr>
              <w:t xml:space="preserve"> 3</w:t>
            </w:r>
          </w:p>
          <w:p w:rsidR="006449C0" w:rsidRDefault="006449C0" w:rsidP="00281CE0">
            <w:pPr>
              <w:autoSpaceDE w:val="0"/>
              <w:autoSpaceDN w:val="0"/>
              <w:adjustRightInd w:val="0"/>
              <w:jc w:val="center"/>
              <w:rPr>
                <w:rFonts w:ascii="Times New Roman" w:hAnsi="Times New Roman"/>
                <w:b/>
                <w:sz w:val="18"/>
              </w:rPr>
            </w:pPr>
            <w:r>
              <w:rPr>
                <w:rFonts w:ascii="Times New Roman" w:hAnsi="Times New Roman"/>
                <w:b/>
              </w:rPr>
              <w:t xml:space="preserve">□ </w:t>
            </w:r>
            <w:r w:rsidRPr="00C300F9">
              <w:rPr>
                <w:rFonts w:ascii="Times New Roman" w:hAnsi="Times New Roman"/>
                <w:b/>
                <w:sz w:val="18"/>
              </w:rPr>
              <w:t>SI</w:t>
            </w:r>
          </w:p>
          <w:p w:rsidR="006449C0" w:rsidRDefault="006449C0" w:rsidP="00281CE0">
            <w:pPr>
              <w:autoSpaceDE w:val="0"/>
              <w:autoSpaceDN w:val="0"/>
              <w:adjustRightInd w:val="0"/>
              <w:jc w:val="center"/>
            </w:pPr>
            <w:r>
              <w:rPr>
                <w:rFonts w:ascii="Times New Roman" w:hAnsi="Times New Roman"/>
                <w:b/>
                <w:sz w:val="18"/>
              </w:rPr>
              <w:t>□ NO</w:t>
            </w:r>
          </w:p>
        </w:tc>
        <w:tc>
          <w:tcPr>
            <w:tcW w:w="7513" w:type="dxa"/>
          </w:tcPr>
          <w:p w:rsidR="006449C0" w:rsidRPr="00AE02FB" w:rsidRDefault="006449C0" w:rsidP="00281CE0">
            <w:pPr>
              <w:autoSpaceDE w:val="0"/>
              <w:autoSpaceDN w:val="0"/>
              <w:adjustRightInd w:val="0"/>
              <w:jc w:val="both"/>
              <w:rPr>
                <w:rFonts w:ascii="Times New Roman" w:hAnsi="Times New Roman"/>
              </w:rPr>
            </w:pPr>
            <w:r w:rsidRPr="00AE02FB">
              <w:rPr>
                <w:rFonts w:ascii="Times New Roman" w:hAnsi="Times New Roman"/>
              </w:rPr>
              <w:t>Donne sole o con figli a carico inserite in un progetto personalizzato di uscita dalla violenza entro i programmi attuati dai Servizi a ciò dedicati, in particolare Centro Antiviolenza e Casa Protetta ad Indirizzo Segreto (allegare idonea documentazione)</w:t>
            </w:r>
          </w:p>
        </w:tc>
        <w:tc>
          <w:tcPr>
            <w:tcW w:w="981" w:type="dxa"/>
            <w:vAlign w:val="center"/>
          </w:tcPr>
          <w:p w:rsidR="006449C0" w:rsidRPr="00AE02FB" w:rsidRDefault="006449C0" w:rsidP="00281CE0">
            <w:pPr>
              <w:autoSpaceDE w:val="0"/>
              <w:autoSpaceDN w:val="0"/>
              <w:adjustRightInd w:val="0"/>
              <w:jc w:val="center"/>
              <w:rPr>
                <w:rFonts w:ascii="Times New Roman" w:hAnsi="Times New Roman"/>
              </w:rPr>
            </w:pPr>
            <w:r>
              <w:rPr>
                <w:rFonts w:ascii="Times New Roman" w:hAnsi="Times New Roman"/>
                <w:b/>
              </w:rPr>
              <w:t>1</w:t>
            </w:r>
            <w:r w:rsidRPr="00D00696">
              <w:rPr>
                <w:rFonts w:ascii="Times New Roman" w:hAnsi="Times New Roman"/>
                <w:b/>
              </w:rPr>
              <w:t xml:space="preserve"> (</w:t>
            </w:r>
            <w:r>
              <w:rPr>
                <w:rFonts w:ascii="Times New Roman" w:hAnsi="Times New Roman"/>
                <w:b/>
              </w:rPr>
              <w:t>uno</w:t>
            </w:r>
            <w:r w:rsidRPr="00D00696">
              <w:rPr>
                <w:rFonts w:ascii="Times New Roman" w:hAnsi="Times New Roman"/>
                <w:b/>
              </w:rPr>
              <w:t>)</w:t>
            </w:r>
          </w:p>
        </w:tc>
      </w:tr>
      <w:tr w:rsidR="006449C0" w:rsidTr="00281CE0">
        <w:tc>
          <w:tcPr>
            <w:tcW w:w="1134" w:type="dxa"/>
            <w:vAlign w:val="center"/>
          </w:tcPr>
          <w:p w:rsidR="006449C0" w:rsidRDefault="00442BDA" w:rsidP="00281CE0">
            <w:pPr>
              <w:autoSpaceDE w:val="0"/>
              <w:autoSpaceDN w:val="0"/>
              <w:adjustRightInd w:val="0"/>
              <w:jc w:val="center"/>
              <w:rPr>
                <w:rFonts w:ascii="Times New Roman" w:hAnsi="Times New Roman"/>
                <w:b/>
              </w:rPr>
            </w:pPr>
            <w:proofErr w:type="spellStart"/>
            <w:r>
              <w:rPr>
                <w:rFonts w:ascii="Times New Roman" w:hAnsi="Times New Roman"/>
                <w:b/>
              </w:rPr>
              <w:t>Lett</w:t>
            </w:r>
            <w:proofErr w:type="spellEnd"/>
            <w:r w:rsidR="006449C0" w:rsidRPr="00AE02FB">
              <w:rPr>
                <w:rFonts w:ascii="Times New Roman" w:hAnsi="Times New Roman"/>
                <w:b/>
              </w:rPr>
              <w:t>. B</w:t>
            </w:r>
          </w:p>
          <w:p w:rsidR="006449C0" w:rsidRDefault="006449C0" w:rsidP="00281CE0">
            <w:pPr>
              <w:autoSpaceDE w:val="0"/>
              <w:autoSpaceDN w:val="0"/>
              <w:adjustRightInd w:val="0"/>
              <w:jc w:val="center"/>
              <w:rPr>
                <w:rFonts w:ascii="Times New Roman" w:hAnsi="Times New Roman"/>
                <w:b/>
              </w:rPr>
            </w:pPr>
            <w:proofErr w:type="gramStart"/>
            <w:r>
              <w:rPr>
                <w:rFonts w:ascii="Times New Roman" w:hAnsi="Times New Roman"/>
                <w:b/>
              </w:rPr>
              <w:t>opzione</w:t>
            </w:r>
            <w:proofErr w:type="gramEnd"/>
            <w:r>
              <w:rPr>
                <w:rFonts w:ascii="Times New Roman" w:hAnsi="Times New Roman"/>
                <w:b/>
              </w:rPr>
              <w:t xml:space="preserve"> 4</w:t>
            </w:r>
          </w:p>
          <w:p w:rsidR="006449C0" w:rsidRDefault="006449C0" w:rsidP="00281CE0">
            <w:pPr>
              <w:autoSpaceDE w:val="0"/>
              <w:autoSpaceDN w:val="0"/>
              <w:adjustRightInd w:val="0"/>
              <w:jc w:val="center"/>
              <w:rPr>
                <w:rFonts w:ascii="Times New Roman" w:hAnsi="Times New Roman"/>
                <w:b/>
                <w:sz w:val="18"/>
              </w:rPr>
            </w:pPr>
            <w:r>
              <w:rPr>
                <w:rFonts w:ascii="Times New Roman" w:hAnsi="Times New Roman"/>
                <w:b/>
              </w:rPr>
              <w:t xml:space="preserve">□ </w:t>
            </w:r>
            <w:r w:rsidRPr="00C300F9">
              <w:rPr>
                <w:rFonts w:ascii="Times New Roman" w:hAnsi="Times New Roman"/>
                <w:b/>
                <w:sz w:val="18"/>
              </w:rPr>
              <w:t>SI</w:t>
            </w:r>
          </w:p>
          <w:p w:rsidR="006449C0" w:rsidRDefault="006449C0" w:rsidP="00281CE0">
            <w:pPr>
              <w:autoSpaceDE w:val="0"/>
              <w:autoSpaceDN w:val="0"/>
              <w:adjustRightInd w:val="0"/>
              <w:jc w:val="center"/>
            </w:pPr>
            <w:r>
              <w:rPr>
                <w:rFonts w:ascii="Times New Roman" w:hAnsi="Times New Roman"/>
                <w:b/>
                <w:sz w:val="18"/>
              </w:rPr>
              <w:t>□ NO</w:t>
            </w:r>
          </w:p>
        </w:tc>
        <w:tc>
          <w:tcPr>
            <w:tcW w:w="7513" w:type="dxa"/>
          </w:tcPr>
          <w:p w:rsidR="006449C0" w:rsidRPr="00AE02FB" w:rsidRDefault="006449C0" w:rsidP="00281CE0">
            <w:pPr>
              <w:autoSpaceDE w:val="0"/>
              <w:autoSpaceDN w:val="0"/>
              <w:adjustRightInd w:val="0"/>
              <w:jc w:val="both"/>
              <w:rPr>
                <w:rFonts w:ascii="Times New Roman" w:hAnsi="Times New Roman"/>
              </w:rPr>
            </w:pPr>
            <w:r w:rsidRPr="00AE02FB">
              <w:rPr>
                <w:rFonts w:ascii="Times New Roman" w:hAnsi="Times New Roman"/>
              </w:rPr>
              <w:t>Nucleo familiare richiedente composto esclusivamente da giovane dimesso dalle comunità socioeducative residenziali nei 2 anni antecedenti la data di pubblicazione del bando, a conclusine di un progetto personalizzato</w:t>
            </w:r>
            <w:r>
              <w:rPr>
                <w:rFonts w:ascii="Times New Roman" w:hAnsi="Times New Roman"/>
              </w:rPr>
              <w:t xml:space="preserve">. </w:t>
            </w:r>
          </w:p>
        </w:tc>
        <w:tc>
          <w:tcPr>
            <w:tcW w:w="981" w:type="dxa"/>
            <w:vAlign w:val="center"/>
          </w:tcPr>
          <w:p w:rsidR="006449C0" w:rsidRPr="00AE02FB" w:rsidRDefault="006449C0" w:rsidP="00281CE0">
            <w:pPr>
              <w:autoSpaceDE w:val="0"/>
              <w:autoSpaceDN w:val="0"/>
              <w:adjustRightInd w:val="0"/>
              <w:jc w:val="center"/>
              <w:rPr>
                <w:rFonts w:ascii="Times New Roman" w:hAnsi="Times New Roman"/>
              </w:rPr>
            </w:pPr>
            <w:r>
              <w:rPr>
                <w:rFonts w:ascii="Times New Roman" w:hAnsi="Times New Roman"/>
                <w:b/>
              </w:rPr>
              <w:t>1</w:t>
            </w:r>
            <w:r w:rsidRPr="00D00696">
              <w:rPr>
                <w:rFonts w:ascii="Times New Roman" w:hAnsi="Times New Roman"/>
                <w:b/>
              </w:rPr>
              <w:t xml:space="preserve"> (</w:t>
            </w:r>
            <w:r>
              <w:rPr>
                <w:rFonts w:ascii="Times New Roman" w:hAnsi="Times New Roman"/>
                <w:b/>
              </w:rPr>
              <w:t>uno</w:t>
            </w:r>
            <w:r w:rsidRPr="00D00696">
              <w:rPr>
                <w:rFonts w:ascii="Times New Roman" w:hAnsi="Times New Roman"/>
                <w:b/>
              </w:rPr>
              <w:t>)</w:t>
            </w:r>
          </w:p>
        </w:tc>
      </w:tr>
    </w:tbl>
    <w:p w:rsidR="006449C0" w:rsidRPr="00AE02FB" w:rsidRDefault="006449C0" w:rsidP="006449C0">
      <w:pPr>
        <w:autoSpaceDE w:val="0"/>
        <w:autoSpaceDN w:val="0"/>
        <w:adjustRightInd w:val="0"/>
      </w:pPr>
      <w:r w:rsidRPr="00AE02FB">
        <w:t>Per la lettera B è possibile barrare anche più opzioni.</w:t>
      </w:r>
    </w:p>
    <w:p w:rsidR="006449C0" w:rsidRPr="00AE02FB" w:rsidRDefault="006449C0" w:rsidP="006449C0">
      <w:pPr>
        <w:ind w:left="-5"/>
      </w:pPr>
    </w:p>
    <w:p w:rsidR="006449C0" w:rsidRPr="00D00696" w:rsidRDefault="006449C0" w:rsidP="006449C0">
      <w:pPr>
        <w:spacing w:line="259" w:lineRule="auto"/>
        <w:ind w:left="-5"/>
        <w:jc w:val="both"/>
        <w:rPr>
          <w:b/>
        </w:rPr>
      </w:pPr>
      <w:r w:rsidRPr="00D00696">
        <w:rPr>
          <w:b/>
        </w:rPr>
        <w:t>In ogni caso per le condizioni aggiuntive di disagio (</w:t>
      </w:r>
      <w:r>
        <w:rPr>
          <w:b/>
        </w:rPr>
        <w:t>lettera</w:t>
      </w:r>
      <w:r w:rsidRPr="00D00696">
        <w:rPr>
          <w:b/>
        </w:rPr>
        <w:t xml:space="preserve"> A e </w:t>
      </w:r>
      <w:r>
        <w:rPr>
          <w:b/>
        </w:rPr>
        <w:t>lettera</w:t>
      </w:r>
      <w:r w:rsidRPr="00D00696">
        <w:rPr>
          <w:b/>
        </w:rPr>
        <w:t xml:space="preserve"> B) la somma totale dei punti assegnati non potrà essere superiore a 6 (sei).</w:t>
      </w:r>
    </w:p>
    <w:p w:rsidR="006449C0" w:rsidRDefault="006449C0" w:rsidP="006449C0">
      <w:pPr>
        <w:autoSpaceDE w:val="0"/>
        <w:autoSpaceDN w:val="0"/>
        <w:adjustRightInd w:val="0"/>
      </w:pPr>
    </w:p>
    <w:p w:rsidR="006449C0" w:rsidRPr="00250A6B" w:rsidRDefault="006449C0" w:rsidP="006449C0">
      <w:pPr>
        <w:autoSpaceDE w:val="0"/>
        <w:autoSpaceDN w:val="0"/>
        <w:adjustRightInd w:val="0"/>
        <w:jc w:val="both"/>
        <w:rPr>
          <w:b/>
          <w:bCs/>
          <w:szCs w:val="16"/>
        </w:rPr>
      </w:pPr>
      <w:r w:rsidRPr="00250A6B">
        <w:rPr>
          <w:b/>
          <w:bCs/>
          <w:szCs w:val="16"/>
        </w:rPr>
        <w:t xml:space="preserve">Ex art. 5 del Regolamento Comunale di E.R.S. pubblica del Comune di Deruta approvato con Deliberazione di Consiglio Comunale n. 20 del 28 aprile 2023, sarà dovere dell’istante di provare dal punto di vista documentale i presupposti che danno titolo all’attribuzione dei punteggi comunali, relativamente alle condizioni di disagio. </w:t>
      </w:r>
    </w:p>
    <w:p w:rsidR="006449C0" w:rsidRPr="00250A6B" w:rsidRDefault="006449C0" w:rsidP="006449C0">
      <w:pPr>
        <w:autoSpaceDE w:val="0"/>
        <w:autoSpaceDN w:val="0"/>
        <w:adjustRightInd w:val="0"/>
        <w:jc w:val="both"/>
        <w:rPr>
          <w:b/>
          <w:bCs/>
          <w:sz w:val="18"/>
          <w:szCs w:val="16"/>
        </w:rPr>
      </w:pPr>
    </w:p>
    <w:p w:rsidR="006449C0" w:rsidRPr="00250A6B" w:rsidRDefault="00824A93" w:rsidP="006449C0">
      <w:pPr>
        <w:autoSpaceDE w:val="0"/>
        <w:autoSpaceDN w:val="0"/>
        <w:adjustRightInd w:val="0"/>
        <w:jc w:val="both"/>
        <w:rPr>
          <w:sz w:val="28"/>
        </w:rPr>
      </w:pPr>
      <w:r>
        <w:rPr>
          <w:b/>
          <w:bCs/>
          <w:szCs w:val="16"/>
        </w:rPr>
        <w:t>Le condizioni soggettive e</w:t>
      </w:r>
      <w:r w:rsidR="006449C0" w:rsidRPr="00250A6B">
        <w:rPr>
          <w:b/>
          <w:bCs/>
          <w:szCs w:val="16"/>
        </w:rPr>
        <w:t xml:space="preserve"> oggettive di disagio devono essere possedute alla data di pubblicazione del bando di concorso, nonché alla data di assegnazione e devono permanere in costanza di rapporto.</w:t>
      </w:r>
    </w:p>
    <w:p w:rsidR="006449C0" w:rsidRDefault="006449C0" w:rsidP="00502D7D">
      <w:pPr>
        <w:rPr>
          <w:sz w:val="24"/>
          <w:szCs w:val="24"/>
        </w:rPr>
      </w:pPr>
    </w:p>
    <w:p w:rsidR="00824A93" w:rsidRPr="00824A93" w:rsidRDefault="00824A93" w:rsidP="00502D7D">
      <w:r w:rsidRPr="00824A93">
        <w:t>Data</w:t>
      </w:r>
      <w:r w:rsidR="00EA7592">
        <w:t>_________________</w:t>
      </w:r>
      <w:bookmarkStart w:id="0" w:name="_GoBack"/>
      <w:bookmarkEnd w:id="0"/>
    </w:p>
    <w:p w:rsidR="00824A93" w:rsidRPr="00824A93" w:rsidRDefault="00824A93" w:rsidP="00502D7D">
      <w:r w:rsidRPr="00824A93">
        <w:tab/>
      </w:r>
      <w:r w:rsidRPr="00824A93">
        <w:tab/>
      </w:r>
      <w:r w:rsidRPr="00824A93">
        <w:tab/>
      </w:r>
      <w:r w:rsidRPr="00824A93">
        <w:tab/>
      </w:r>
      <w:r w:rsidRPr="00824A93">
        <w:tab/>
      </w:r>
      <w:r w:rsidRPr="00824A93">
        <w:tab/>
      </w:r>
      <w:r w:rsidRPr="00824A93">
        <w:tab/>
      </w:r>
      <w:r w:rsidRPr="00824A93">
        <w:tab/>
      </w:r>
      <w:r w:rsidRPr="00824A93">
        <w:tab/>
      </w:r>
      <w:r w:rsidRPr="00824A93">
        <w:tab/>
        <w:t>Firma</w:t>
      </w:r>
    </w:p>
    <w:p w:rsidR="00824A93" w:rsidRPr="00824A93" w:rsidRDefault="00824A93" w:rsidP="00502D7D">
      <w:r w:rsidRPr="00824A93">
        <w:tab/>
      </w:r>
      <w:r w:rsidRPr="00824A93">
        <w:tab/>
      </w:r>
      <w:r w:rsidRPr="00824A93">
        <w:tab/>
      </w:r>
      <w:r w:rsidRPr="00824A93">
        <w:tab/>
      </w:r>
      <w:r w:rsidRPr="00824A93">
        <w:tab/>
      </w:r>
      <w:r w:rsidRPr="00824A93">
        <w:tab/>
      </w:r>
      <w:r w:rsidRPr="00824A93">
        <w:tab/>
      </w:r>
      <w:r w:rsidRPr="00824A93">
        <w:tab/>
      </w:r>
      <w:r w:rsidRPr="00824A93">
        <w:tab/>
        <w:t>_____________________</w:t>
      </w:r>
    </w:p>
    <w:sectPr w:rsidR="00824A93" w:rsidRPr="00824A93" w:rsidSect="00A92E16">
      <w:headerReference w:type="default" r:id="rId8"/>
      <w:footerReference w:type="default" r:id="rId9"/>
      <w:pgSz w:w="11907" w:h="16840"/>
      <w:pgMar w:top="567" w:right="1134" w:bottom="284" w:left="1134" w:header="283" w:footer="28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5DB" w:rsidRDefault="00CB35DB">
      <w:r>
        <w:separator/>
      </w:r>
    </w:p>
  </w:endnote>
  <w:endnote w:type="continuationSeparator" w:id="0">
    <w:p w:rsidR="00CB35DB" w:rsidRDefault="00C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CD" w:rsidRDefault="00E301D1" w:rsidP="00E301D1">
    <w:pPr>
      <w:pStyle w:val="Pidipagina"/>
      <w:tabs>
        <w:tab w:val="clear" w:pos="9638"/>
        <w:tab w:val="right" w:pos="9639"/>
      </w:tabs>
      <w:jc w:val="center"/>
      <w:rPr>
        <w:color w:val="808080"/>
        <w:szCs w:val="18"/>
      </w:rPr>
    </w:pPr>
    <w:r w:rsidRPr="00502D7D">
      <w:rPr>
        <w:color w:val="808080"/>
        <w:szCs w:val="18"/>
      </w:rPr>
      <w:t xml:space="preserve">COMUNE DI DERUTA </w:t>
    </w:r>
    <w:r w:rsidRPr="00502D7D">
      <w:rPr>
        <w:i/>
        <w:color w:val="808080"/>
        <w:szCs w:val="18"/>
      </w:rPr>
      <w:t xml:space="preserve">- </w:t>
    </w:r>
    <w:r w:rsidRPr="00502D7D">
      <w:rPr>
        <w:color w:val="808080"/>
        <w:szCs w:val="18"/>
      </w:rPr>
      <w:t xml:space="preserve"> </w:t>
    </w:r>
    <w:r w:rsidR="00BF28CD" w:rsidRPr="00BF28CD">
      <w:rPr>
        <w:i/>
        <w:color w:val="808080"/>
        <w:szCs w:val="18"/>
      </w:rPr>
      <w:t>Ufficio Segreteria</w:t>
    </w:r>
    <w:r w:rsidR="00BF28CD">
      <w:rPr>
        <w:color w:val="808080"/>
        <w:szCs w:val="18"/>
      </w:rPr>
      <w:t xml:space="preserve"> - Pia</w:t>
    </w:r>
    <w:r w:rsidRPr="00502D7D">
      <w:rPr>
        <w:color w:val="808080"/>
        <w:szCs w:val="18"/>
      </w:rPr>
      <w:t>zza dei Consoli n</w:t>
    </w:r>
    <w:r w:rsidR="00502D7D" w:rsidRPr="00502D7D">
      <w:rPr>
        <w:color w:val="808080"/>
        <w:szCs w:val="18"/>
      </w:rPr>
      <w:t xml:space="preserve">. </w:t>
    </w:r>
    <w:r w:rsidRPr="00502D7D">
      <w:rPr>
        <w:color w:val="808080"/>
        <w:szCs w:val="18"/>
      </w:rPr>
      <w:t xml:space="preserve">15 </w:t>
    </w:r>
    <w:r w:rsidR="00BF28CD">
      <w:rPr>
        <w:color w:val="808080"/>
        <w:szCs w:val="18"/>
      </w:rPr>
      <w:t xml:space="preserve">– </w:t>
    </w:r>
    <w:r w:rsidRPr="00502D7D">
      <w:rPr>
        <w:color w:val="808080"/>
        <w:szCs w:val="18"/>
      </w:rPr>
      <w:t>06</w:t>
    </w:r>
    <w:r w:rsidR="00BF28CD">
      <w:rPr>
        <w:color w:val="808080"/>
        <w:szCs w:val="18"/>
      </w:rPr>
      <w:t>053 – DERUTA (PG)</w:t>
    </w:r>
  </w:p>
  <w:p w:rsidR="00E301D1" w:rsidRPr="00502D7D" w:rsidRDefault="00E301D1" w:rsidP="00E301D1">
    <w:pPr>
      <w:pStyle w:val="Pidipagina"/>
      <w:tabs>
        <w:tab w:val="clear" w:pos="9638"/>
        <w:tab w:val="right" w:pos="9639"/>
      </w:tabs>
      <w:jc w:val="center"/>
      <w:rPr>
        <w:sz w:val="22"/>
      </w:rPr>
    </w:pPr>
    <w:r w:rsidRPr="00502D7D">
      <w:rPr>
        <w:color w:val="808080"/>
        <w:szCs w:val="18"/>
      </w:rPr>
      <w:t>P.IVA 00222390544</w:t>
    </w:r>
    <w:r w:rsidR="00BF28CD">
      <w:rPr>
        <w:color w:val="808080"/>
        <w:szCs w:val="18"/>
      </w:rPr>
      <w:t>, tel. 075/9728645-644, email: areaamministrativa</w:t>
    </w:r>
    <w:r w:rsidRPr="00502D7D">
      <w:rPr>
        <w:color w:val="808080"/>
        <w:szCs w:val="18"/>
      </w:rPr>
      <w:t>@</w:t>
    </w:r>
    <w:r w:rsidR="00BF28CD">
      <w:rPr>
        <w:color w:val="808080"/>
        <w:szCs w:val="18"/>
      </w:rPr>
      <w:t>comune.deruta</w:t>
    </w:r>
    <w:r w:rsidRPr="00502D7D">
      <w:rPr>
        <w:color w:val="808080"/>
        <w:szCs w:val="18"/>
      </w:rPr>
      <w:t>.pg.it</w:t>
    </w:r>
  </w:p>
  <w:p w:rsidR="00E301D1" w:rsidRPr="00E301D1" w:rsidRDefault="00E301D1" w:rsidP="00E301D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5DB" w:rsidRDefault="00CB35DB">
      <w:r>
        <w:separator/>
      </w:r>
    </w:p>
  </w:footnote>
  <w:footnote w:type="continuationSeparator" w:id="0">
    <w:p w:rsidR="00CB35DB" w:rsidRDefault="00CB3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D1" w:rsidRDefault="006449C0" w:rsidP="00E301D1">
    <w:pPr>
      <w:pStyle w:val="Intestazione"/>
      <w:ind w:right="-1701"/>
    </w:pPr>
    <w:r>
      <w:rPr>
        <w:noProof/>
      </w:rPr>
      <w:drawing>
        <wp:anchor distT="0" distB="0" distL="89535" distR="89535" simplePos="0" relativeHeight="251657728" behindDoc="0" locked="0" layoutInCell="0" allowOverlap="1">
          <wp:simplePos x="0" y="0"/>
          <wp:positionH relativeFrom="margin">
            <wp:posOffset>-86360</wp:posOffset>
          </wp:positionH>
          <wp:positionV relativeFrom="margin">
            <wp:posOffset>-883920</wp:posOffset>
          </wp:positionV>
          <wp:extent cx="594360" cy="87884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1D1" w:rsidRDefault="00E301D1" w:rsidP="007D0FCF">
    <w:pPr>
      <w:pStyle w:val="Intestazione"/>
      <w:ind w:right="-1701"/>
      <w:rPr>
        <w:color w:val="999999"/>
        <w:sz w:val="66"/>
      </w:rPr>
    </w:pPr>
    <w:r>
      <w:rPr>
        <w:color w:val="999999"/>
        <w:sz w:val="66"/>
      </w:rPr>
      <w:t xml:space="preserve">C O M U N E D </w:t>
    </w:r>
    <w:proofErr w:type="gramStart"/>
    <w:r>
      <w:rPr>
        <w:color w:val="999999"/>
        <w:sz w:val="66"/>
      </w:rPr>
      <w:t>I  D</w:t>
    </w:r>
    <w:proofErr w:type="gramEnd"/>
    <w:r>
      <w:rPr>
        <w:color w:val="999999"/>
        <w:sz w:val="66"/>
      </w:rPr>
      <w:t xml:space="preserve"> E R U T A</w:t>
    </w:r>
  </w:p>
  <w:p w:rsidR="00E301D1" w:rsidRDefault="00E301D1" w:rsidP="00E301D1">
    <w:pPr>
      <w:pStyle w:val="Intestazione"/>
      <w:jc w:val="center"/>
      <w:rPr>
        <w:rFonts w:ascii="Century Schoolbook" w:hAnsi="Century Schoolbook"/>
        <w:color w:val="999999"/>
        <w:sz w:val="16"/>
      </w:rPr>
    </w:pPr>
    <w:r>
      <w:rPr>
        <w:rFonts w:ascii="Century Schoolbook" w:hAnsi="Century Schoolbook"/>
        <w:color w:val="999999"/>
        <w:sz w:val="16"/>
      </w:rPr>
      <w:t xml:space="preserve">    </w:t>
    </w:r>
  </w:p>
  <w:p w:rsidR="00E301D1" w:rsidRDefault="00E301D1" w:rsidP="00E301D1">
    <w:pPr>
      <w:pStyle w:val="Intestazione"/>
      <w:jc w:val="center"/>
    </w:pPr>
    <w:proofErr w:type="gramStart"/>
    <w:r>
      <w:rPr>
        <w:color w:val="999999"/>
        <w:sz w:val="16"/>
      </w:rPr>
      <w:t>PROVINCIA  DI</w:t>
    </w:r>
    <w:proofErr w:type="gramEnd"/>
    <w:r>
      <w:rPr>
        <w:color w:val="999999"/>
        <w:sz w:val="16"/>
      </w:rPr>
      <w:t xml:space="preserve">  PERUGIA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6703"/>
    <w:multiLevelType w:val="hybridMultilevel"/>
    <w:tmpl w:val="384C28C8"/>
    <w:lvl w:ilvl="0" w:tplc="52505F4A">
      <w:numFmt w:val="bullet"/>
      <w:lvlText w:val="-"/>
      <w:lvlJc w:val="left"/>
      <w:pPr>
        <w:tabs>
          <w:tab w:val="num" w:pos="720"/>
        </w:tabs>
        <w:ind w:left="720" w:hanging="360"/>
      </w:pPr>
      <w:rPr>
        <w:rFonts w:ascii="Times New Roman" w:eastAsia="Times New Roman" w:hAnsi="Times New Roman" w:cs="Times New Roman" w:hint="default"/>
      </w:rPr>
    </w:lvl>
    <w:lvl w:ilvl="1" w:tplc="D91A5DCE">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A6D08"/>
    <w:multiLevelType w:val="hybridMultilevel"/>
    <w:tmpl w:val="623C1E4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3F42807"/>
    <w:multiLevelType w:val="hybridMultilevel"/>
    <w:tmpl w:val="D4741EFC"/>
    <w:lvl w:ilvl="0" w:tplc="174C1700">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15:restartNumberingAfterBreak="0">
    <w:nsid w:val="180F1A0F"/>
    <w:multiLevelType w:val="multilevel"/>
    <w:tmpl w:val="C27225C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AAB3B42"/>
    <w:multiLevelType w:val="hybridMultilevel"/>
    <w:tmpl w:val="B68E1C52"/>
    <w:lvl w:ilvl="0" w:tplc="B0B82780">
      <w:numFmt w:val="bullet"/>
      <w:lvlText w:val="-"/>
      <w:lvlJc w:val="left"/>
      <w:pPr>
        <w:tabs>
          <w:tab w:val="num" w:pos="885"/>
        </w:tabs>
        <w:ind w:left="885" w:hanging="525"/>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35829"/>
    <w:multiLevelType w:val="hybridMultilevel"/>
    <w:tmpl w:val="0F22D460"/>
    <w:lvl w:ilvl="0" w:tplc="D68AE94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7D24B5B"/>
    <w:multiLevelType w:val="hybridMultilevel"/>
    <w:tmpl w:val="4BF0C33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96111"/>
    <w:multiLevelType w:val="hybridMultilevel"/>
    <w:tmpl w:val="E7761EE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D764AA6"/>
    <w:multiLevelType w:val="hybridMultilevel"/>
    <w:tmpl w:val="12988ECE"/>
    <w:lvl w:ilvl="0" w:tplc="E7F8DCDA">
      <w:numFmt w:val="bullet"/>
      <w:lvlText w:val="-"/>
      <w:lvlJc w:val="left"/>
      <w:pPr>
        <w:tabs>
          <w:tab w:val="num" w:pos="4860"/>
        </w:tabs>
        <w:ind w:left="4860" w:hanging="360"/>
      </w:pPr>
      <w:rPr>
        <w:rFonts w:ascii="Times New Roman" w:eastAsia="Times New Roman" w:hAnsi="Times New Roman" w:cs="Times New Roman" w:hint="default"/>
      </w:rPr>
    </w:lvl>
    <w:lvl w:ilvl="1" w:tplc="04100003" w:tentative="1">
      <w:start w:val="1"/>
      <w:numFmt w:val="bullet"/>
      <w:lvlText w:val="o"/>
      <w:lvlJc w:val="left"/>
      <w:pPr>
        <w:tabs>
          <w:tab w:val="num" w:pos="5580"/>
        </w:tabs>
        <w:ind w:left="5580" w:hanging="360"/>
      </w:pPr>
      <w:rPr>
        <w:rFonts w:ascii="Courier New" w:hAnsi="Courier New" w:cs="Courier New" w:hint="default"/>
      </w:rPr>
    </w:lvl>
    <w:lvl w:ilvl="2" w:tplc="04100005" w:tentative="1">
      <w:start w:val="1"/>
      <w:numFmt w:val="bullet"/>
      <w:lvlText w:val=""/>
      <w:lvlJc w:val="left"/>
      <w:pPr>
        <w:tabs>
          <w:tab w:val="num" w:pos="6300"/>
        </w:tabs>
        <w:ind w:left="6300" w:hanging="360"/>
      </w:pPr>
      <w:rPr>
        <w:rFonts w:ascii="Wingdings" w:hAnsi="Wingdings" w:hint="default"/>
      </w:rPr>
    </w:lvl>
    <w:lvl w:ilvl="3" w:tplc="04100001" w:tentative="1">
      <w:start w:val="1"/>
      <w:numFmt w:val="bullet"/>
      <w:lvlText w:val=""/>
      <w:lvlJc w:val="left"/>
      <w:pPr>
        <w:tabs>
          <w:tab w:val="num" w:pos="7020"/>
        </w:tabs>
        <w:ind w:left="7020" w:hanging="360"/>
      </w:pPr>
      <w:rPr>
        <w:rFonts w:ascii="Symbol" w:hAnsi="Symbol" w:hint="default"/>
      </w:rPr>
    </w:lvl>
    <w:lvl w:ilvl="4" w:tplc="04100003" w:tentative="1">
      <w:start w:val="1"/>
      <w:numFmt w:val="bullet"/>
      <w:lvlText w:val="o"/>
      <w:lvlJc w:val="left"/>
      <w:pPr>
        <w:tabs>
          <w:tab w:val="num" w:pos="7740"/>
        </w:tabs>
        <w:ind w:left="7740" w:hanging="360"/>
      </w:pPr>
      <w:rPr>
        <w:rFonts w:ascii="Courier New" w:hAnsi="Courier New" w:cs="Courier New" w:hint="default"/>
      </w:rPr>
    </w:lvl>
    <w:lvl w:ilvl="5" w:tplc="04100005" w:tentative="1">
      <w:start w:val="1"/>
      <w:numFmt w:val="bullet"/>
      <w:lvlText w:val=""/>
      <w:lvlJc w:val="left"/>
      <w:pPr>
        <w:tabs>
          <w:tab w:val="num" w:pos="8460"/>
        </w:tabs>
        <w:ind w:left="8460" w:hanging="360"/>
      </w:pPr>
      <w:rPr>
        <w:rFonts w:ascii="Wingdings" w:hAnsi="Wingdings" w:hint="default"/>
      </w:rPr>
    </w:lvl>
    <w:lvl w:ilvl="6" w:tplc="04100001" w:tentative="1">
      <w:start w:val="1"/>
      <w:numFmt w:val="bullet"/>
      <w:lvlText w:val=""/>
      <w:lvlJc w:val="left"/>
      <w:pPr>
        <w:tabs>
          <w:tab w:val="num" w:pos="9180"/>
        </w:tabs>
        <w:ind w:left="9180" w:hanging="360"/>
      </w:pPr>
      <w:rPr>
        <w:rFonts w:ascii="Symbol" w:hAnsi="Symbol" w:hint="default"/>
      </w:rPr>
    </w:lvl>
    <w:lvl w:ilvl="7" w:tplc="04100003" w:tentative="1">
      <w:start w:val="1"/>
      <w:numFmt w:val="bullet"/>
      <w:lvlText w:val="o"/>
      <w:lvlJc w:val="left"/>
      <w:pPr>
        <w:tabs>
          <w:tab w:val="num" w:pos="9900"/>
        </w:tabs>
        <w:ind w:left="9900" w:hanging="360"/>
      </w:pPr>
      <w:rPr>
        <w:rFonts w:ascii="Courier New" w:hAnsi="Courier New" w:cs="Courier New" w:hint="default"/>
      </w:rPr>
    </w:lvl>
    <w:lvl w:ilvl="8" w:tplc="04100005" w:tentative="1">
      <w:start w:val="1"/>
      <w:numFmt w:val="bullet"/>
      <w:lvlText w:val=""/>
      <w:lvlJc w:val="left"/>
      <w:pPr>
        <w:tabs>
          <w:tab w:val="num" w:pos="10620"/>
        </w:tabs>
        <w:ind w:left="10620" w:hanging="360"/>
      </w:pPr>
      <w:rPr>
        <w:rFonts w:ascii="Wingdings" w:hAnsi="Wingdings" w:hint="default"/>
      </w:rPr>
    </w:lvl>
  </w:abstractNum>
  <w:abstractNum w:abstractNumId="9" w15:restartNumberingAfterBreak="0">
    <w:nsid w:val="30C06497"/>
    <w:multiLevelType w:val="hybridMultilevel"/>
    <w:tmpl w:val="370C12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E14DCC"/>
    <w:multiLevelType w:val="singleLevel"/>
    <w:tmpl w:val="0410000F"/>
    <w:lvl w:ilvl="0">
      <w:start w:val="1"/>
      <w:numFmt w:val="decimal"/>
      <w:lvlText w:val="%1."/>
      <w:lvlJc w:val="left"/>
      <w:pPr>
        <w:tabs>
          <w:tab w:val="num" w:pos="360"/>
        </w:tabs>
        <w:ind w:left="360" w:hanging="360"/>
      </w:pPr>
      <w:rPr>
        <w:rFonts w:hint="default"/>
        <w:b w:val="0"/>
        <w:u w:val="none"/>
      </w:rPr>
    </w:lvl>
  </w:abstractNum>
  <w:abstractNum w:abstractNumId="11" w15:restartNumberingAfterBreak="0">
    <w:nsid w:val="641668A7"/>
    <w:multiLevelType w:val="hybridMultilevel"/>
    <w:tmpl w:val="820EE862"/>
    <w:lvl w:ilvl="0" w:tplc="04100003">
      <w:start w:val="1"/>
      <w:numFmt w:val="bullet"/>
      <w:lvlText w:val="o"/>
      <w:lvlJc w:val="left"/>
      <w:pPr>
        <w:ind w:left="369" w:hanging="360"/>
      </w:pPr>
      <w:rPr>
        <w:rFonts w:ascii="Courier New" w:hAnsi="Courier New" w:cs="Courier New" w:hint="default"/>
        <w:b w:val="0"/>
        <w:i w:val="0"/>
        <w:sz w:val="24"/>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2" w15:restartNumberingAfterBreak="0">
    <w:nsid w:val="6C47385A"/>
    <w:multiLevelType w:val="hybridMultilevel"/>
    <w:tmpl w:val="35D24BEE"/>
    <w:lvl w:ilvl="0" w:tplc="E7F664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D241F7"/>
    <w:multiLevelType w:val="hybridMultilevel"/>
    <w:tmpl w:val="736C55C8"/>
    <w:lvl w:ilvl="0" w:tplc="7090BD9A">
      <w:start w:val="605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6B574F"/>
    <w:multiLevelType w:val="multilevel"/>
    <w:tmpl w:val="688A14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0"/>
  </w:num>
  <w:num w:numId="2">
    <w:abstractNumId w:val="4"/>
  </w:num>
  <w:num w:numId="3">
    <w:abstractNumId w:val="8"/>
  </w:num>
  <w:num w:numId="4">
    <w:abstractNumId w:val="6"/>
  </w:num>
  <w:num w:numId="5">
    <w:abstractNumId w:val="7"/>
  </w:num>
  <w:num w:numId="6">
    <w:abstractNumId w:val="1"/>
  </w:num>
  <w:num w:numId="7">
    <w:abstractNumId w:val="12"/>
  </w:num>
  <w:num w:numId="8">
    <w:abstractNumId w:val="1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2"/>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51"/>
    <w:rsid w:val="00012A68"/>
    <w:rsid w:val="00013196"/>
    <w:rsid w:val="00037DE9"/>
    <w:rsid w:val="0004158E"/>
    <w:rsid w:val="00060803"/>
    <w:rsid w:val="00067D3C"/>
    <w:rsid w:val="00074745"/>
    <w:rsid w:val="0007671F"/>
    <w:rsid w:val="00080B72"/>
    <w:rsid w:val="00097D43"/>
    <w:rsid w:val="000A63D6"/>
    <w:rsid w:val="000F0ADC"/>
    <w:rsid w:val="000F4D1E"/>
    <w:rsid w:val="00101EA3"/>
    <w:rsid w:val="00113597"/>
    <w:rsid w:val="00120784"/>
    <w:rsid w:val="0013646A"/>
    <w:rsid w:val="001749AD"/>
    <w:rsid w:val="001773C8"/>
    <w:rsid w:val="00181C5D"/>
    <w:rsid w:val="001A761F"/>
    <w:rsid w:val="001E7793"/>
    <w:rsid w:val="001F1ABD"/>
    <w:rsid w:val="001F1D2C"/>
    <w:rsid w:val="00204CF8"/>
    <w:rsid w:val="00213451"/>
    <w:rsid w:val="00215E54"/>
    <w:rsid w:val="00234445"/>
    <w:rsid w:val="00241352"/>
    <w:rsid w:val="00243201"/>
    <w:rsid w:val="00250A6B"/>
    <w:rsid w:val="00284A1A"/>
    <w:rsid w:val="002932B6"/>
    <w:rsid w:val="0029485F"/>
    <w:rsid w:val="002A5842"/>
    <w:rsid w:val="002D696D"/>
    <w:rsid w:val="002F6216"/>
    <w:rsid w:val="00305C20"/>
    <w:rsid w:val="00311E01"/>
    <w:rsid w:val="0032090B"/>
    <w:rsid w:val="003637E5"/>
    <w:rsid w:val="00375D77"/>
    <w:rsid w:val="00391FFD"/>
    <w:rsid w:val="00394982"/>
    <w:rsid w:val="003B3A84"/>
    <w:rsid w:val="003C43DA"/>
    <w:rsid w:val="003D08ED"/>
    <w:rsid w:val="003D19EC"/>
    <w:rsid w:val="003F348F"/>
    <w:rsid w:val="003F39D8"/>
    <w:rsid w:val="00406871"/>
    <w:rsid w:val="00442BDA"/>
    <w:rsid w:val="0044760B"/>
    <w:rsid w:val="00456D3F"/>
    <w:rsid w:val="0047210E"/>
    <w:rsid w:val="00472ED8"/>
    <w:rsid w:val="0049494F"/>
    <w:rsid w:val="004B1A6C"/>
    <w:rsid w:val="00502D7D"/>
    <w:rsid w:val="00514A95"/>
    <w:rsid w:val="00541210"/>
    <w:rsid w:val="005465EE"/>
    <w:rsid w:val="00550CD3"/>
    <w:rsid w:val="00550D41"/>
    <w:rsid w:val="005575EB"/>
    <w:rsid w:val="005653A6"/>
    <w:rsid w:val="00566312"/>
    <w:rsid w:val="005A6190"/>
    <w:rsid w:val="005B6F12"/>
    <w:rsid w:val="005D6F81"/>
    <w:rsid w:val="0060247A"/>
    <w:rsid w:val="00603BEB"/>
    <w:rsid w:val="00613D8B"/>
    <w:rsid w:val="0062455F"/>
    <w:rsid w:val="006415C7"/>
    <w:rsid w:val="006449C0"/>
    <w:rsid w:val="006637E2"/>
    <w:rsid w:val="00685CBF"/>
    <w:rsid w:val="006A59EE"/>
    <w:rsid w:val="006B043B"/>
    <w:rsid w:val="006D19E0"/>
    <w:rsid w:val="006D1FD9"/>
    <w:rsid w:val="006E139C"/>
    <w:rsid w:val="006F11F1"/>
    <w:rsid w:val="00703EFC"/>
    <w:rsid w:val="007269E9"/>
    <w:rsid w:val="007552D2"/>
    <w:rsid w:val="007621A8"/>
    <w:rsid w:val="00771EC0"/>
    <w:rsid w:val="00782683"/>
    <w:rsid w:val="007A52F2"/>
    <w:rsid w:val="007B1655"/>
    <w:rsid w:val="007D0FCF"/>
    <w:rsid w:val="00805EBB"/>
    <w:rsid w:val="00814417"/>
    <w:rsid w:val="00821351"/>
    <w:rsid w:val="00824A93"/>
    <w:rsid w:val="008254AB"/>
    <w:rsid w:val="00827661"/>
    <w:rsid w:val="00834673"/>
    <w:rsid w:val="008618A2"/>
    <w:rsid w:val="008B1D0E"/>
    <w:rsid w:val="008B7C4F"/>
    <w:rsid w:val="008E3A50"/>
    <w:rsid w:val="008E4593"/>
    <w:rsid w:val="0094236E"/>
    <w:rsid w:val="00955772"/>
    <w:rsid w:val="0096738A"/>
    <w:rsid w:val="00970D04"/>
    <w:rsid w:val="0097127C"/>
    <w:rsid w:val="009A617C"/>
    <w:rsid w:val="009B1CFF"/>
    <w:rsid w:val="009D0D72"/>
    <w:rsid w:val="009E4288"/>
    <w:rsid w:val="009F3E44"/>
    <w:rsid w:val="009F591B"/>
    <w:rsid w:val="00A00F9B"/>
    <w:rsid w:val="00A56A20"/>
    <w:rsid w:val="00A60DB9"/>
    <w:rsid w:val="00A62EFD"/>
    <w:rsid w:val="00A75558"/>
    <w:rsid w:val="00A92E16"/>
    <w:rsid w:val="00AB1BC4"/>
    <w:rsid w:val="00AC08AB"/>
    <w:rsid w:val="00AC257D"/>
    <w:rsid w:val="00AD503D"/>
    <w:rsid w:val="00AF37E8"/>
    <w:rsid w:val="00B13484"/>
    <w:rsid w:val="00B21EB1"/>
    <w:rsid w:val="00B53DE2"/>
    <w:rsid w:val="00B76190"/>
    <w:rsid w:val="00BB094A"/>
    <w:rsid w:val="00BD44D7"/>
    <w:rsid w:val="00BE1C42"/>
    <w:rsid w:val="00BF04F7"/>
    <w:rsid w:val="00BF28CD"/>
    <w:rsid w:val="00C040A4"/>
    <w:rsid w:val="00C20949"/>
    <w:rsid w:val="00C2774B"/>
    <w:rsid w:val="00C3143B"/>
    <w:rsid w:val="00C524D3"/>
    <w:rsid w:val="00C55E3B"/>
    <w:rsid w:val="00C64093"/>
    <w:rsid w:val="00C844FB"/>
    <w:rsid w:val="00C945A7"/>
    <w:rsid w:val="00CB35DB"/>
    <w:rsid w:val="00CF2EF8"/>
    <w:rsid w:val="00D00E30"/>
    <w:rsid w:val="00D07FFA"/>
    <w:rsid w:val="00D163DF"/>
    <w:rsid w:val="00D200B9"/>
    <w:rsid w:val="00D31530"/>
    <w:rsid w:val="00D41001"/>
    <w:rsid w:val="00D41645"/>
    <w:rsid w:val="00D56AA9"/>
    <w:rsid w:val="00D77F0B"/>
    <w:rsid w:val="00D80262"/>
    <w:rsid w:val="00D93842"/>
    <w:rsid w:val="00DA5C98"/>
    <w:rsid w:val="00DB7F61"/>
    <w:rsid w:val="00DC0290"/>
    <w:rsid w:val="00DD68A4"/>
    <w:rsid w:val="00DE2567"/>
    <w:rsid w:val="00DE3EC7"/>
    <w:rsid w:val="00DF222C"/>
    <w:rsid w:val="00E064F4"/>
    <w:rsid w:val="00E15881"/>
    <w:rsid w:val="00E220F4"/>
    <w:rsid w:val="00E26991"/>
    <w:rsid w:val="00E301D1"/>
    <w:rsid w:val="00E4723A"/>
    <w:rsid w:val="00E54852"/>
    <w:rsid w:val="00EA0E37"/>
    <w:rsid w:val="00EA7592"/>
    <w:rsid w:val="00EA7B0D"/>
    <w:rsid w:val="00EB339B"/>
    <w:rsid w:val="00EC4B56"/>
    <w:rsid w:val="00EC5138"/>
    <w:rsid w:val="00ED081C"/>
    <w:rsid w:val="00ED22D9"/>
    <w:rsid w:val="00ED4999"/>
    <w:rsid w:val="00EE5F81"/>
    <w:rsid w:val="00EF2C8D"/>
    <w:rsid w:val="00EF5523"/>
    <w:rsid w:val="00F11AB1"/>
    <w:rsid w:val="00F2278D"/>
    <w:rsid w:val="00F30E5D"/>
    <w:rsid w:val="00F44C06"/>
    <w:rsid w:val="00F5744C"/>
    <w:rsid w:val="00F724CC"/>
    <w:rsid w:val="00F77D0A"/>
    <w:rsid w:val="00F804AA"/>
    <w:rsid w:val="00F835CE"/>
    <w:rsid w:val="00F9695B"/>
    <w:rsid w:val="00FB6D7D"/>
    <w:rsid w:val="00FD6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FD77D003-3337-4FA9-B816-26D96F52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spacing w:line="360" w:lineRule="exact"/>
      <w:ind w:left="2124" w:firstLine="708"/>
      <w:outlineLvl w:val="0"/>
    </w:pPr>
    <w:rPr>
      <w:sz w:val="24"/>
    </w:rPr>
  </w:style>
  <w:style w:type="paragraph" w:styleId="Titolo2">
    <w:name w:val="heading 2"/>
    <w:basedOn w:val="Normale"/>
    <w:next w:val="Normale"/>
    <w:qFormat/>
    <w:pPr>
      <w:keepNext/>
      <w:spacing w:line="360" w:lineRule="exact"/>
      <w:outlineLvl w:val="1"/>
    </w:pPr>
    <w:rPr>
      <w:sz w:val="24"/>
    </w:rPr>
  </w:style>
  <w:style w:type="paragraph" w:styleId="Titolo3">
    <w:name w:val="heading 3"/>
    <w:basedOn w:val="Normale"/>
    <w:next w:val="Normale"/>
    <w:link w:val="Titolo3Carattere"/>
    <w:uiPriority w:val="9"/>
    <w:unhideWhenUsed/>
    <w:qFormat/>
    <w:rsid w:val="00502D7D"/>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widowControl w:val="0"/>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360" w:lineRule="exact"/>
      <w:ind w:left="1134" w:hanging="1134"/>
      <w:jc w:val="both"/>
    </w:pPr>
    <w:rPr>
      <w:b/>
      <w:sz w:val="24"/>
    </w:rPr>
  </w:style>
  <w:style w:type="paragraph" w:styleId="Rientrocorpodeltesto3">
    <w:name w:val="Body Text Indent 3"/>
    <w:basedOn w:val="Normale"/>
    <w:pPr>
      <w:spacing w:line="360" w:lineRule="exact"/>
      <w:ind w:left="426"/>
      <w:jc w:val="both"/>
    </w:pPr>
    <w:rPr>
      <w:bCs/>
      <w:sz w:val="24"/>
    </w:rPr>
  </w:style>
  <w:style w:type="paragraph" w:styleId="Corpotesto">
    <w:name w:val="Body Text"/>
    <w:basedOn w:val="Normale"/>
    <w:pPr>
      <w:spacing w:line="360" w:lineRule="exact"/>
      <w:jc w:val="both"/>
    </w:pPr>
    <w:rPr>
      <w:sz w:val="24"/>
    </w:rPr>
  </w:style>
  <w:style w:type="paragraph" w:styleId="Testofumetto">
    <w:name w:val="Balloon Text"/>
    <w:basedOn w:val="Normale"/>
    <w:semiHidden/>
    <w:rsid w:val="00EE5F81"/>
    <w:rPr>
      <w:rFonts w:ascii="Tahoma" w:hAnsi="Tahoma" w:cs="Tahoma"/>
      <w:sz w:val="16"/>
      <w:szCs w:val="16"/>
    </w:rPr>
  </w:style>
  <w:style w:type="paragraph" w:styleId="Paragrafoelenco">
    <w:name w:val="List Paragraph"/>
    <w:basedOn w:val="Normale"/>
    <w:uiPriority w:val="34"/>
    <w:qFormat/>
    <w:rsid w:val="00391FFD"/>
    <w:pPr>
      <w:spacing w:after="200" w:line="276" w:lineRule="auto"/>
      <w:ind w:left="720"/>
      <w:contextualSpacing/>
    </w:pPr>
    <w:rPr>
      <w:rFonts w:ascii="Calibri" w:eastAsia="Calibri" w:hAnsi="Calibri"/>
      <w:sz w:val="22"/>
      <w:szCs w:val="22"/>
      <w:lang w:eastAsia="en-US"/>
    </w:rPr>
  </w:style>
  <w:style w:type="paragraph" w:styleId="Corpodeltesto3">
    <w:name w:val="Body Text 3"/>
    <w:basedOn w:val="Normale"/>
    <w:rsid w:val="001F1ABD"/>
    <w:pPr>
      <w:spacing w:after="120"/>
    </w:pPr>
    <w:rPr>
      <w:sz w:val="16"/>
      <w:szCs w:val="16"/>
    </w:rPr>
  </w:style>
  <w:style w:type="paragraph" w:customStyle="1" w:styleId="a">
    <w:name w:val="@"/>
    <w:basedOn w:val="Normale"/>
    <w:qFormat/>
    <w:rsid w:val="0062455F"/>
    <w:rPr>
      <w:sz w:val="24"/>
      <w:szCs w:val="24"/>
    </w:rPr>
  </w:style>
  <w:style w:type="character" w:customStyle="1" w:styleId="IntestazioneCarattere">
    <w:name w:val="Intestazione Carattere"/>
    <w:link w:val="Intestazione"/>
    <w:uiPriority w:val="99"/>
    <w:rsid w:val="0032090B"/>
  </w:style>
  <w:style w:type="character" w:styleId="Collegamentoipertestuale">
    <w:name w:val="Hyperlink"/>
    <w:rsid w:val="0032090B"/>
    <w:rPr>
      <w:color w:val="0000FF"/>
      <w:u w:val="single"/>
    </w:rPr>
  </w:style>
  <w:style w:type="character" w:customStyle="1" w:styleId="Titolo3Carattere">
    <w:name w:val="Titolo 3 Carattere"/>
    <w:link w:val="Titolo3"/>
    <w:uiPriority w:val="9"/>
    <w:rsid w:val="00502D7D"/>
    <w:rPr>
      <w:rFonts w:ascii="Calibri Light" w:eastAsia="Times New Roman" w:hAnsi="Calibri Light" w:cs="Times New Roman"/>
      <w:b/>
      <w:bCs/>
      <w:sz w:val="26"/>
      <w:szCs w:val="26"/>
    </w:rPr>
  </w:style>
  <w:style w:type="table" w:styleId="Grigliatabella">
    <w:name w:val="Table Grid"/>
    <w:basedOn w:val="Tabellanormale"/>
    <w:uiPriority w:val="39"/>
    <w:rsid w:val="006449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80040">
      <w:bodyDiv w:val="1"/>
      <w:marLeft w:val="0"/>
      <w:marRight w:val="0"/>
      <w:marTop w:val="0"/>
      <w:marBottom w:val="0"/>
      <w:divBdr>
        <w:top w:val="none" w:sz="0" w:space="0" w:color="auto"/>
        <w:left w:val="none" w:sz="0" w:space="0" w:color="auto"/>
        <w:bottom w:val="none" w:sz="0" w:space="0" w:color="auto"/>
        <w:right w:val="none" w:sz="0" w:space="0" w:color="auto"/>
      </w:divBdr>
    </w:div>
    <w:div w:id="706031186">
      <w:bodyDiv w:val="1"/>
      <w:marLeft w:val="0"/>
      <w:marRight w:val="0"/>
      <w:marTop w:val="0"/>
      <w:marBottom w:val="0"/>
      <w:divBdr>
        <w:top w:val="none" w:sz="0" w:space="0" w:color="auto"/>
        <w:left w:val="none" w:sz="0" w:space="0" w:color="auto"/>
        <w:bottom w:val="none" w:sz="0" w:space="0" w:color="auto"/>
        <w:right w:val="none" w:sz="0" w:space="0" w:color="auto"/>
      </w:divBdr>
    </w:div>
    <w:div w:id="1401175273">
      <w:bodyDiv w:val="1"/>
      <w:marLeft w:val="0"/>
      <w:marRight w:val="0"/>
      <w:marTop w:val="0"/>
      <w:marBottom w:val="0"/>
      <w:divBdr>
        <w:top w:val="none" w:sz="0" w:space="0" w:color="auto"/>
        <w:left w:val="none" w:sz="0" w:space="0" w:color="auto"/>
        <w:bottom w:val="none" w:sz="0" w:space="0" w:color="auto"/>
        <w:right w:val="none" w:sz="0" w:space="0" w:color="auto"/>
      </w:divBdr>
    </w:div>
    <w:div w:id="14994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36BF-7AEB-4ADD-8AAD-A8A85EC1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495</Words>
  <Characters>2807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  	   					Deruta,</vt:lpstr>
    </vt:vector>
  </TitlesOfParts>
  <Company>COMUNE DI DERUTA</Company>
  <LinksUpToDate>false</LinksUpToDate>
  <CharactersWithSpaces>3296</CharactersWithSpaces>
  <SharedDoc>false</SharedDoc>
  <HLinks>
    <vt:vector size="6" baseType="variant">
      <vt:variant>
        <vt:i4>6946847</vt:i4>
      </vt:variant>
      <vt:variant>
        <vt:i4>0</vt:i4>
      </vt:variant>
      <vt:variant>
        <vt:i4>0</vt:i4>
      </vt:variant>
      <vt:variant>
        <vt:i4>5</vt:i4>
      </vt:variant>
      <vt:variant>
        <vt:lpwstr>mailto:acap@pec.cnaperugia.it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  	   					Deruta,</dc:title>
  <dc:subject/>
  <dc:creator>COMUNE DI DERUTA</dc:creator>
  <cp:keywords/>
  <cp:lastModifiedBy>Francesca Carnevalini</cp:lastModifiedBy>
  <cp:revision>7</cp:revision>
  <cp:lastPrinted>2023-10-19T10:24:00Z</cp:lastPrinted>
  <dcterms:created xsi:type="dcterms:W3CDTF">2023-10-19T10:24:00Z</dcterms:created>
  <dcterms:modified xsi:type="dcterms:W3CDTF">2023-10-24T15:17:00Z</dcterms:modified>
</cp:coreProperties>
</file>